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1D3B23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განკარგულება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</w:t>
      </w:r>
    </w:p>
    <w:p w:rsidR="001D3B23" w:rsidRDefault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2020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წლის </w:t>
      </w:r>
      <w:r w:rsidR="001D3B23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ივ</w:t>
      </w:r>
      <w:r w:rsidR="001D3B23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ლ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ისი ქ. თბილისი</w:t>
      </w:r>
    </w:p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№975 განკარგულებაში ცვლილების შეტანის თაობაზე</w:t>
      </w:r>
    </w:p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საქართველოს ზოგადი ადმინისტრაციული კოდექსის 63-ე მუხლის თანახმად, 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№975 განკარგულებაში შეტანილ იქნეს ცვლილება და განკარგულებით დამტკიცებული 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ნუსხა და ჩატარების წესის“:</w:t>
      </w:r>
    </w:p>
    <w:p w:rsidR="004A4E33" w:rsidRP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ა) პირველი პუნქტის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:</w:t>
      </w:r>
    </w:p>
    <w:p w:rsidR="00461B3E" w:rsidRP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en-US"/>
        </w:rPr>
      </w:pP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ა.ა)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 xml:space="preserve"> „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</w:t>
      </w:r>
      <w:r w:rsidR="004A7C65"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 xml:space="preserve">“ 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და „ვ“ </w:t>
      </w:r>
      <w:r w:rsidR="004A7C65"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ქვეპუნქტ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ებ</w:t>
      </w:r>
      <w:r w:rsidR="004A7C65"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ი ჩამოყალიბდეს შემდეგი რედაქციით: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ე)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>
        <w:rPr>
          <w:rFonts w:ascii="Sylfaen" w:hAnsi="Sylfaen" w:cs="Sylfaen"/>
          <w:noProof/>
          <w:sz w:val="24"/>
          <w:szCs w:val="24"/>
        </w:rPr>
        <w:t xml:space="preserve">2020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წლის 4 აპრილის N150/ო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ბრძანებით განსაზღვრულ ამბულატორიულ დაწესებულებებში მოხვედრილი ცხელებით მიმდინარე შემთხვევა, თუ ამავდროულად აღენიშნება რესპირატორული დაავადების ნიშნები, ან ექიმის გადაწყვეტილებით მხოლოდ ცხელების და/ან სხვა საეჭვო კლინიკური ნიშნების მქონე პირები;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ვ) ამ პუნქტის „გ“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 ,,ე“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ქვეპუნქტით განსაზღვრულ  სამედიცინო დაწესებულებებში მომუშავე პერსონალი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A4E33" w:rsidRP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ა.ბ) „ვ“ ქვეპუნქტის შემდეგ დაემატოს შემდეგი შინაარსის „ვ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vertAlign w:val="superscript"/>
          <w:lang w:val="ka-GE"/>
        </w:rPr>
        <w:t>1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“ ქვეპუნქტი:</w:t>
      </w:r>
    </w:p>
    <w:p w:rsidR="004A4E33" w:rsidRP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ვ</w:t>
      </w:r>
      <w:r w:rsidRPr="00A92D1E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პირველადი ჯანდაცვის (მათ შორის, სოფლის ექიმი და ექთანი) სამედიცინო პერსონალი;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“;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:rsidR="004A4E33" w:rsidRP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ა.გ) 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„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თ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“ ქვეპუნქტის შემდეგ დაემატოს შემდეგი შინაარსის „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თ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vertAlign w:val="superscript"/>
          <w:lang w:val="ka-GE"/>
        </w:rPr>
        <w:t>1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“ ქვეპუნქტი:</w:t>
      </w:r>
    </w:p>
    <w:p w:rsidR="004A4E33" w:rsidRPr="003B4514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>„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თ</w:t>
      </w:r>
      <w:r w:rsidRPr="003B4514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) </w:t>
      </w:r>
      <w:r w:rsidRPr="005C2846">
        <w:rPr>
          <w:rFonts w:ascii="Sylfaen" w:eastAsia="Times New Roman" w:hAnsi="Sylfaen" w:cs="Sylfaen"/>
          <w:noProof/>
          <w:sz w:val="24"/>
          <w:szCs w:val="24"/>
          <w:lang w:val="en-US"/>
        </w:rPr>
        <w:t>მცირე საოჯახო ტიპის სახლების, მინდობით აღზრდის, დიდი ზომის ბავშვთა სახლების, საპატრიარქოს თავშესაფრების და ფოთის ბავშვთა ცენტრის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5C2846">
        <w:rPr>
          <w:rFonts w:ascii="Sylfaen" w:eastAsia="Times New Roman" w:hAnsi="Sylfaen" w:cs="Sylfaen"/>
          <w:noProof/>
          <w:sz w:val="24"/>
          <w:szCs w:val="24"/>
          <w:lang w:val="ka-GE"/>
        </w:rPr>
        <w:t>24 საათიანი სადღეღამისო მომსახურებების ბენეფიციარები და მომსახურე პერსონალი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“;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61B3E" w:rsidRP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en-US"/>
        </w:rPr>
      </w:pPr>
      <w:r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ბ) მე-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2, მე-3 და მე-4 </w:t>
      </w:r>
      <w:r w:rsidR="004A7C65"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 xml:space="preserve"> პუნქტ</w:t>
      </w:r>
      <w:r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ებ</w:t>
      </w:r>
      <w:r w:rsidR="004A7C65" w:rsidRPr="004A4E33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ი  ჩამოყალიბდეს შემდეგი რედაქციით:</w:t>
      </w:r>
    </w:p>
    <w:p w:rsidR="004A4E33" w:rsidRDefault="004A7C65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</w:t>
      </w:r>
      <w:r w:rsidR="004A4E33">
        <w:rPr>
          <w:rFonts w:ascii="Sylfaen" w:eastAsia="Times New Roman" w:hAnsi="Sylfaen" w:cs="Sylfaen"/>
          <w:noProof/>
          <w:sz w:val="24"/>
          <w:szCs w:val="24"/>
          <w:lang w:val="en-US"/>
        </w:rPr>
        <w:t>2. ამ წესის პირველი პუნქტის „ვ“ ქვეპუნქტით განსაზღვრული პირები ტესტირებას ექვემდებარებიან გეგმურად, 7 დღეში ერთხელ, ხოლო სიმპტომების შემთხვევაში –</w:t>
      </w:r>
      <w:r w:rsidR="004A4E3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4A4E33">
        <w:rPr>
          <w:rFonts w:ascii="Sylfaen" w:eastAsia="Times New Roman" w:hAnsi="Sylfaen" w:cs="Sylfaen"/>
          <w:noProof/>
          <w:sz w:val="24"/>
          <w:szCs w:val="24"/>
          <w:lang w:val="en-US"/>
        </w:rPr>
        <w:t>ამ წესის პირველი პუნქტის  „ა“ ქვეპუნქტით განსაზღვრული პირობების შესაბამისად.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3. ამ წესის პირველი პუნქტის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,,ვ</w:t>
      </w:r>
      <w:r w:rsidRPr="00A92D1E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“,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„ზ“, „თ.ა“, „კ“ „ლ“, „მ“, „ო“, „პ“ „ჟ“, „რ“, „ს“, „ქ“ და „ღ“ ქვეპუნქტებით განსაზღვრული პირები ტესტირებას ექვემდებარებიან გეგმურად, 14 დღეში ერთხელ, ხოლო სიმპტომების შემთხვევაში – ამ წესის პირველი პუნქტის 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„ა“ ქვეპუნქტით განსაზღვრული პირობების შესაბამისად.</w:t>
      </w:r>
    </w:p>
    <w:p w:rsidR="004A4E33" w:rsidRP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4. ამ წესის პირველი პუნქტის „ფ“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გეგმურად, 14 დღეში ერთხელ, ხოლო სიმპტომების შემთხვევაში –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ამ წესის პირველი პუნქტის   „ა“ ქვეპუნქტით განსაზღვრული პირობების შესაბამისად.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</w:p>
    <w:p w:rsid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4A4E33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 xml:space="preserve">2. განკარგულება ძალაშია </w:t>
      </w:r>
      <w:commentRangeStart w:id="0"/>
      <w:r w:rsidRPr="004A4E33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>ხელმოწერისთანავე</w:t>
      </w:r>
      <w:commentRangeEnd w:id="0"/>
      <w:r w:rsidR="00246803">
        <w:rPr>
          <w:rStyle w:val="CommentReference"/>
        </w:rPr>
        <w:commentReference w:id="0"/>
      </w:r>
      <w:r w:rsidR="004A4E33" w:rsidRPr="004A4E33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.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პრემიერ-მინისტრი                                            </w:t>
      </w:r>
      <w:r w:rsidR="004A4E33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გიორგი გახარია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               </w:t>
      </w:r>
    </w:p>
    <w:p w:rsidR="00461B3E" w:rsidRDefault="00461B3E">
      <w:pPr>
        <w:pStyle w:val="Normal0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:rsidR="001D3B23" w:rsidRDefault="001D3B23">
      <w:pPr>
        <w:pStyle w:val="Normal0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:rsidR="001D3B23" w:rsidRDefault="001D3B23">
      <w:pPr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br w:type="page"/>
      </w:r>
    </w:p>
    <w:p w:rsidR="001D3B23" w:rsidRPr="00A53D8A" w:rsidRDefault="001D3B23" w:rsidP="001D3B23">
      <w:pPr>
        <w:jc w:val="center"/>
        <w:rPr>
          <w:rFonts w:ascii="Sylfaen" w:hAnsi="Sylfaen"/>
          <w:b/>
          <w:lang w:val="ka-GE"/>
        </w:rPr>
      </w:pPr>
      <w:r w:rsidRPr="00A53D8A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1D3B23" w:rsidRP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1D3B23">
        <w:rPr>
          <w:rFonts w:ascii="Sylfaen" w:hAnsi="Sylfaen"/>
          <w:b/>
          <w:lang w:val="ka-GE"/>
        </w:rPr>
        <w:t>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 №975 განკარგულებაში ცვლილების შეტანის თაობაზე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A53D8A">
        <w:rPr>
          <w:rFonts w:ascii="Sylfaen" w:hAnsi="Sylfaen"/>
          <w:b/>
          <w:lang w:val="ka-GE"/>
        </w:rPr>
        <w:t xml:space="preserve">საქართველოს მთავრობის </w:t>
      </w:r>
      <w:r>
        <w:rPr>
          <w:rFonts w:ascii="Sylfaen" w:hAnsi="Sylfaen"/>
          <w:b/>
          <w:lang w:val="ka-GE"/>
        </w:rPr>
        <w:t>განკარგულების</w:t>
      </w:r>
      <w:r w:rsidRPr="00A53D8A">
        <w:rPr>
          <w:rFonts w:ascii="Sylfaen" w:hAnsi="Sylfaen"/>
          <w:b/>
          <w:lang w:val="ka-GE"/>
        </w:rPr>
        <w:t xml:space="preserve"> პროექტზე:</w:t>
      </w:r>
    </w:p>
    <w:p w:rsid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ინფორმაცია პროექტის შესახებ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განკარგულების</w:t>
      </w:r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მომზადება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შემდეგი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გარემოებით</w:t>
      </w:r>
      <w:proofErr w:type="spellEnd"/>
      <w:r w:rsidRPr="00A53D8A">
        <w:rPr>
          <w:rFonts w:ascii="Sylfaen" w:hAnsi="Sylfaen"/>
          <w:sz w:val="22"/>
          <w:szCs w:val="22"/>
        </w:rPr>
        <w:t>:</w:t>
      </w:r>
    </w:p>
    <w:p w:rsidR="001D3B23" w:rsidRPr="00A53D8A" w:rsidRDefault="001D3B23" w:rsidP="001D3B23">
      <w:pPr>
        <w:spacing w:after="0" w:line="240" w:lineRule="atLeast"/>
        <w:jc w:val="both"/>
        <w:rPr>
          <w:rFonts w:ascii="Sylfaen" w:eastAsia="Sylfaen" w:hAnsi="Sylfaen"/>
          <w:lang w:val="ka-GE"/>
        </w:rPr>
      </w:pPr>
    </w:p>
    <w:p w:rsid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1D3B23">
        <w:rPr>
          <w:rFonts w:ascii="Sylfaen" w:hAnsi="Sylfaen" w:cs="Arial"/>
          <w:lang w:val="ka-GE"/>
        </w:rPr>
        <w:t xml:space="preserve">ტექნიკურად ზუსტდება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კორონავირუსით (SARS-CoV-2) გამოწვეულ ინფექციაზე (COVID-19) სავალდებულო ტესტირებას და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ქვემდებარებულ პრიორიტეტულ პირთა ნუსხა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ტესტირების ვადები. </w:t>
      </w:r>
    </w:p>
    <w:p w:rsidR="001D3B23" w:rsidRP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Arial"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A53D8A">
        <w:rPr>
          <w:rFonts w:ascii="Sylfaen" w:hAnsi="Sylfaen"/>
          <w:sz w:val="22"/>
          <w:szCs w:val="22"/>
        </w:rPr>
        <w:t>პროექტი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არ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,,</w:t>
      </w:r>
      <w:proofErr w:type="spellStart"/>
      <w:r w:rsidRPr="00A53D8A">
        <w:rPr>
          <w:rFonts w:ascii="Sylfaen" w:hAnsi="Sylfaen"/>
          <w:sz w:val="22"/>
          <w:szCs w:val="22"/>
        </w:rPr>
        <w:t>ერთის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მხრივ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მეორეს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მხრივ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ევროპის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ატომური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ენერგიის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მათ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წევრ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შორის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ასოცირების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შესახებ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“ </w:t>
      </w:r>
      <w:proofErr w:type="spellStart"/>
      <w:r w:rsidRPr="00A53D8A">
        <w:rPr>
          <w:rFonts w:ascii="Sylfaen" w:hAnsi="Sylfaen"/>
          <w:sz w:val="22"/>
          <w:szCs w:val="22"/>
        </w:rPr>
        <w:t>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დადებული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სხვა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ორმხრივი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A53D8A">
        <w:rPr>
          <w:rFonts w:ascii="Sylfaen" w:hAnsi="Sylfaen"/>
          <w:sz w:val="22"/>
          <w:szCs w:val="22"/>
        </w:rPr>
        <w:t>.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r w:rsidRPr="00A53D8A">
        <w:rPr>
          <w:rFonts w:ascii="Sylfaen" w:hAnsi="Sylfaen"/>
          <w:sz w:val="22"/>
          <w:szCs w:val="22"/>
          <w:lang w:val="ka-GE"/>
        </w:rPr>
        <w:t>განხორციელ</w:t>
      </w:r>
      <w:r>
        <w:rPr>
          <w:rFonts w:ascii="Sylfaen" w:hAnsi="Sylfaen"/>
          <w:sz w:val="22"/>
          <w:szCs w:val="22"/>
          <w:lang w:val="ka-GE"/>
        </w:rPr>
        <w:t>დ</w:t>
      </w:r>
      <w:r w:rsidRPr="00A53D8A">
        <w:rPr>
          <w:rFonts w:ascii="Sylfaen" w:hAnsi="Sylfaen"/>
          <w:sz w:val="22"/>
          <w:szCs w:val="22"/>
          <w:lang w:val="ka-GE"/>
        </w:rPr>
        <w:t xml:space="preserve">ება </w:t>
      </w:r>
      <w:r w:rsidRPr="00A53D8A">
        <w:rPr>
          <w:sz w:val="22"/>
          <w:szCs w:val="22"/>
          <w:lang w:val="ka-GE"/>
        </w:rPr>
        <w:t>„</w:t>
      </w:r>
      <w:r w:rsidRPr="00A53D8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53D8A">
        <w:rPr>
          <w:sz w:val="22"/>
          <w:szCs w:val="22"/>
          <w:lang w:val="ka-GE"/>
        </w:rPr>
        <w:t xml:space="preserve"> 2020 </w:t>
      </w:r>
      <w:r w:rsidRPr="00A53D8A">
        <w:rPr>
          <w:rFonts w:ascii="Sylfaen" w:hAnsi="Sylfaen" w:cs="Sylfaen"/>
          <w:sz w:val="22"/>
          <w:szCs w:val="22"/>
          <w:lang w:val="ka-GE"/>
        </w:rPr>
        <w:t>წლის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A53D8A">
        <w:rPr>
          <w:sz w:val="22"/>
          <w:szCs w:val="22"/>
          <w:lang w:val="ka-GE"/>
        </w:rPr>
        <w:t xml:space="preserve">“ </w:t>
      </w:r>
      <w:r w:rsidRPr="00A53D8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კანონ</w:t>
      </w:r>
      <w:r>
        <w:rPr>
          <w:rFonts w:ascii="Sylfaen" w:hAnsi="Sylfaen" w:cs="Sylfaen"/>
          <w:sz w:val="22"/>
          <w:szCs w:val="22"/>
          <w:lang w:val="ka-GE"/>
        </w:rPr>
        <w:t xml:space="preserve">ით განსაზღვრული ასიგნებების ფარგლებში. 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მოსალოდნელი შედეგები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A53D8A">
        <w:rPr>
          <w:rFonts w:ascii="Sylfaen" w:hAnsi="Sylfaen"/>
          <w:sz w:val="22"/>
          <w:szCs w:val="22"/>
          <w:lang w:val="ka-GE"/>
        </w:rPr>
        <w:t>მოსახლეობის დაცვა ახალი კორონავირუსული დაავადების გავრცელებისაგან, საეჭვო და/ან დადასტურებულ შემთხვევებზე ეფექტური რეაგირების გზით.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hAnsi="Sylfaen" w:cs="Arial"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lang w:eastAsia="x-none"/>
        </w:rPr>
      </w:pPr>
      <w:r w:rsidRPr="00246803">
        <w:rPr>
          <w:rFonts w:ascii="Sylfaen" w:hAnsi="Sylfaen"/>
          <w:highlight w:val="yellow"/>
          <w:lang w:val="ka-GE"/>
        </w:rPr>
        <w:t xml:space="preserve">ცვლილება </w:t>
      </w:r>
      <w:proofErr w:type="spellStart"/>
      <w:r w:rsidRPr="00246803">
        <w:rPr>
          <w:rFonts w:ascii="Sylfaen" w:eastAsia="Times New Roman" w:hAnsi="Sylfaen" w:cs="Sylfaen"/>
          <w:highlight w:val="yellow"/>
          <w:lang w:eastAsia="x-none"/>
        </w:rPr>
        <w:t>ამოქმედდე</w:t>
      </w:r>
      <w:proofErr w:type="spellEnd"/>
      <w:r w:rsidRPr="00246803">
        <w:rPr>
          <w:rFonts w:ascii="Sylfaen" w:eastAsia="Times New Roman" w:hAnsi="Sylfaen" w:cs="Sylfaen"/>
          <w:highlight w:val="yellow"/>
          <w:lang w:val="ka-GE" w:eastAsia="x-none"/>
        </w:rPr>
        <w:t>ბა</w:t>
      </w:r>
      <w:r w:rsidRPr="00246803">
        <w:rPr>
          <w:rFonts w:ascii="Sylfaen" w:eastAsia="Times New Roman" w:hAnsi="Sylfaen" w:cs="Sylfaen"/>
          <w:highlight w:val="yellow"/>
          <w:lang w:eastAsia="x-none"/>
        </w:rPr>
        <w:t xml:space="preserve"> </w:t>
      </w:r>
      <w:commentRangeStart w:id="1"/>
      <w:r w:rsidR="00246803">
        <w:rPr>
          <w:rFonts w:ascii="Sylfaen" w:eastAsia="Times New Roman" w:hAnsi="Sylfaen" w:cs="Sylfaen"/>
          <w:highlight w:val="yellow"/>
          <w:lang w:val="ka-GE" w:eastAsia="x-none"/>
        </w:rPr>
        <w:t>ხელმოწერისთანავე</w:t>
      </w:r>
      <w:commentRangeEnd w:id="1"/>
      <w:r w:rsidR="00246803">
        <w:rPr>
          <w:rStyle w:val="CommentReference"/>
        </w:rPr>
        <w:commentReference w:id="1"/>
      </w:r>
      <w:r w:rsidR="00246803">
        <w:rPr>
          <w:rFonts w:ascii="Sylfaen" w:eastAsia="Times New Roman" w:hAnsi="Sylfaen" w:cs="Sylfaen"/>
          <w:highlight w:val="yellow"/>
          <w:lang w:val="ka-GE" w:eastAsia="x-none"/>
        </w:rPr>
        <w:t xml:space="preserve"> </w:t>
      </w:r>
      <w:r w:rsidRPr="00246803">
        <w:rPr>
          <w:rFonts w:ascii="Sylfaen" w:eastAsia="Times New Roman" w:hAnsi="Sylfaen" w:cs="Sylfaen"/>
          <w:highlight w:val="yellow"/>
          <w:lang w:val="ka-GE" w:eastAsia="x-none"/>
        </w:rPr>
        <w:t>.</w:t>
      </w:r>
      <w:r w:rsidRPr="00A53D8A">
        <w:rPr>
          <w:rFonts w:ascii="Sylfaen" w:eastAsia="Times New Roman" w:hAnsi="Sylfaen" w:cs="Sylfaen"/>
          <w:lang w:val="ka-GE" w:eastAsia="x-none"/>
        </w:rPr>
        <w:t xml:space="preserve"> 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ავტორ(ებ)ი და წარმდგენი</w:t>
      </w:r>
    </w:p>
    <w:p w:rsidR="001D3B23" w:rsidRPr="001D3B23" w:rsidRDefault="001D3B23" w:rsidP="002468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ავტორი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წარმდგენია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დევნილთა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შრომის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სოციალური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დაცვის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სამინისტრო</w:t>
      </w:r>
      <w:proofErr w:type="spellEnd"/>
      <w:r w:rsidRPr="00A53D8A">
        <w:rPr>
          <w:rFonts w:ascii="Sylfaen" w:hAnsi="Sylfaen"/>
          <w:sz w:val="22"/>
          <w:szCs w:val="22"/>
        </w:rPr>
        <w:t>.</w:t>
      </w:r>
      <w:bookmarkStart w:id="2" w:name="_GoBack"/>
      <w:bookmarkEnd w:id="2"/>
    </w:p>
    <w:sectPr w:rsidR="001D3B23" w:rsidRPr="001D3B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ea Tavidashvili" w:date="2020-07-24T17:50:00Z" w:initials="TT">
    <w:p w:rsidR="00246803" w:rsidRPr="00246803" w:rsidRDefault="0024680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გამოწვეყნებისთანავე????</w:t>
      </w:r>
    </w:p>
  </w:comment>
  <w:comment w:id="1" w:author="Tea Tavidashvili" w:date="2020-07-24T17:51:00Z" w:initials="TT">
    <w:p w:rsidR="00246803" w:rsidRPr="00246803" w:rsidRDefault="0024680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გამოქვეყნებისთანავე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5F" w:rsidRDefault="00B77A5F" w:rsidP="004A7C65">
      <w:pPr>
        <w:spacing w:after="0" w:line="240" w:lineRule="auto"/>
      </w:pPr>
      <w:r>
        <w:separator/>
      </w:r>
    </w:p>
  </w:endnote>
  <w:endnote w:type="continuationSeparator" w:id="0">
    <w:p w:rsidR="00B77A5F" w:rsidRDefault="00B77A5F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5F" w:rsidRDefault="00B77A5F" w:rsidP="004A7C65">
      <w:pPr>
        <w:spacing w:after="0" w:line="240" w:lineRule="auto"/>
      </w:pPr>
      <w:r>
        <w:separator/>
      </w:r>
    </w:p>
  </w:footnote>
  <w:footnote w:type="continuationSeparator" w:id="0">
    <w:p w:rsidR="00B77A5F" w:rsidRDefault="00B77A5F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65"/>
    <w:rsid w:val="000E7D26"/>
    <w:rsid w:val="001D3B23"/>
    <w:rsid w:val="00246803"/>
    <w:rsid w:val="00461B3E"/>
    <w:rsid w:val="004A4E33"/>
    <w:rsid w:val="004A7C65"/>
    <w:rsid w:val="00B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Base>C:\Users\Codex\AppData\Local\Temp\637282078974338463\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2020-07-24T13:30:00Z</dcterms:created>
  <dcterms:modified xsi:type="dcterms:W3CDTF">2020-07-24T13:51:00Z</dcterms:modified>
</cp:coreProperties>
</file>